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D" w:rsidRPr="001A5BCA" w:rsidRDefault="00072E3D" w:rsidP="00072E3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A5BCA">
        <w:rPr>
          <w:rFonts w:ascii="Times New Roman" w:hAnsi="Times New Roman"/>
          <w:i/>
          <w:sz w:val="24"/>
          <w:szCs w:val="24"/>
        </w:rPr>
        <w:t>Приложение №2.1</w:t>
      </w:r>
      <w:r w:rsidRPr="001A5BCA">
        <w:rPr>
          <w:i/>
        </w:rPr>
        <w:t xml:space="preserve"> </w:t>
      </w:r>
      <w:r w:rsidRPr="001A5BCA">
        <w:rPr>
          <w:rFonts w:ascii="Times New Roman" w:hAnsi="Times New Roman"/>
          <w:i/>
          <w:color w:val="000000"/>
          <w:sz w:val="24"/>
          <w:szCs w:val="24"/>
        </w:rPr>
        <w:t>Система  мониторинга достижения детьми планируемых результатов освоения Программы</w:t>
      </w:r>
    </w:p>
    <w:p w:rsidR="00072E3D" w:rsidRDefault="00072E3D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Мониторинг образовательного процесса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образовательного процесса  проводится педагогами, работающими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карт развития позволяет оценить эффективность образовательной программы и организацию образовательного процесса в группе детского сада.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освоения образовательной программы проводится педагогом на основе наблюдения и анализа продуктов детских видов деятельности.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мониторинга педагог заполняет таблицу 1.</w:t>
      </w:r>
    </w:p>
    <w:p w:rsidR="00F462CE" w:rsidRDefault="00F462CE" w:rsidP="00685FC4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F462CE" w:rsidSect="00AD1E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602"/>
        <w:gridCol w:w="610"/>
        <w:gridCol w:w="951"/>
        <w:gridCol w:w="852"/>
        <w:gridCol w:w="1013"/>
        <w:gridCol w:w="1050"/>
        <w:gridCol w:w="929"/>
        <w:gridCol w:w="676"/>
        <w:gridCol w:w="483"/>
        <w:gridCol w:w="761"/>
        <w:gridCol w:w="994"/>
        <w:gridCol w:w="565"/>
        <w:gridCol w:w="739"/>
        <w:gridCol w:w="1103"/>
        <w:gridCol w:w="869"/>
        <w:gridCol w:w="911"/>
        <w:gridCol w:w="875"/>
        <w:gridCol w:w="803"/>
      </w:tblGrid>
      <w:tr w:rsidR="00015E91" w:rsidTr="00214A84">
        <w:tc>
          <w:tcPr>
            <w:tcW w:w="14786" w:type="dxa"/>
            <w:gridSpan w:val="18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образо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вательного процесса</w:t>
            </w:r>
          </w:p>
        </w:tc>
      </w:tr>
      <w:tr w:rsidR="00015E91" w:rsidTr="00CF5534">
        <w:tc>
          <w:tcPr>
            <w:tcW w:w="14786" w:type="dxa"/>
            <w:gridSpan w:val="18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детского сада</w:t>
            </w:r>
          </w:p>
        </w:tc>
      </w:tr>
      <w:tr w:rsidR="00015E91" w:rsidTr="0089374B">
        <w:tc>
          <w:tcPr>
            <w:tcW w:w="14786" w:type="dxa"/>
            <w:gridSpan w:val="18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мониторинга</w:t>
            </w:r>
          </w:p>
        </w:tc>
      </w:tr>
      <w:tr w:rsidR="00015E91" w:rsidTr="00015E91">
        <w:tc>
          <w:tcPr>
            <w:tcW w:w="597" w:type="dxa"/>
            <w:vMerge w:val="restart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фамилия ребенка</w:t>
            </w:r>
          </w:p>
        </w:tc>
        <w:tc>
          <w:tcPr>
            <w:tcW w:w="14189" w:type="dxa"/>
            <w:gridSpan w:val="17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015E91" w:rsidTr="00015E91">
        <w:tc>
          <w:tcPr>
            <w:tcW w:w="597" w:type="dxa"/>
            <w:vMerge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10" w:type="dxa"/>
            <w:gridSpan w:val="4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52" w:type="dxa"/>
            <w:gridSpan w:val="5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3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724" w:type="dxa"/>
            <w:gridSpan w:val="4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</w:tr>
      <w:tr w:rsidR="00015E91" w:rsidTr="00015E91">
        <w:tc>
          <w:tcPr>
            <w:tcW w:w="597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68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45" w:type="dxa"/>
          </w:tcPr>
          <w:p w:rsidR="00015E91" w:rsidRPr="00F462CE" w:rsidRDefault="00015E91" w:rsidP="00F462C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</w:p>
          <w:p w:rsidR="00015E91" w:rsidRDefault="00015E91" w:rsidP="00F462C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>с миром природы</w:t>
            </w:r>
          </w:p>
        </w:tc>
        <w:tc>
          <w:tcPr>
            <w:tcW w:w="1004" w:type="dxa"/>
          </w:tcPr>
          <w:p w:rsidR="00015E91" w:rsidRPr="00F462CE" w:rsidRDefault="00015E91" w:rsidP="00F462C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</w:t>
            </w:r>
          </w:p>
          <w:p w:rsidR="00015E91" w:rsidRDefault="00015E91" w:rsidP="00F462C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ценностям</w:t>
            </w:r>
          </w:p>
        </w:tc>
        <w:tc>
          <w:tcPr>
            <w:tcW w:w="1040" w:type="dxa"/>
          </w:tcPr>
          <w:p w:rsidR="00015E91" w:rsidRPr="00F462CE" w:rsidRDefault="00015E91" w:rsidP="00F462C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</w:t>
            </w:r>
          </w:p>
          <w:p w:rsidR="00015E91" w:rsidRDefault="00015E91" w:rsidP="00F462C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921" w:type="dxa"/>
          </w:tcPr>
          <w:p w:rsidR="00015E91" w:rsidRPr="00F462CE" w:rsidRDefault="00015E91" w:rsidP="00F462C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015E91" w:rsidRDefault="00015E91" w:rsidP="00F462C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C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671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80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5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98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61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3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15E91" w:rsidRPr="00015E91" w:rsidRDefault="00015E91" w:rsidP="00015E9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самостоятельность</w:t>
            </w:r>
          </w:p>
          <w:p w:rsidR="00015E91" w:rsidRDefault="00015E91" w:rsidP="00015E9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9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15E91" w:rsidRPr="00015E91" w:rsidRDefault="00015E91" w:rsidP="00015E9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9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Социализация, развитие общения,</w:t>
            </w:r>
          </w:p>
          <w:p w:rsidR="00015E91" w:rsidRDefault="00015E91" w:rsidP="00015E9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91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015E91" w:rsidRPr="00015E91" w:rsidRDefault="00015E91" w:rsidP="00015E9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9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 семье и сообществе,</w:t>
            </w:r>
          </w:p>
          <w:p w:rsidR="00015E91" w:rsidRDefault="00015E91" w:rsidP="00015E9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9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67" w:type="dxa"/>
          </w:tcPr>
          <w:p w:rsidR="00015E91" w:rsidRPr="00015E91" w:rsidRDefault="00015E91" w:rsidP="00015E9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015E91" w:rsidRDefault="00015E91" w:rsidP="00015E9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безопасности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E91" w:rsidTr="00015E91">
        <w:tc>
          <w:tcPr>
            <w:tcW w:w="597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E91" w:rsidTr="00015E91">
        <w:tc>
          <w:tcPr>
            <w:tcW w:w="597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15E91" w:rsidRDefault="00015E91" w:rsidP="00685F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62CE" w:rsidRDefault="00F462CE" w:rsidP="00685FC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F462CE" w:rsidSect="00F462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уровня развития: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</w:t>
      </w:r>
      <w:r w:rsidR="00372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компонентов недостаточно </w:t>
      </w:r>
      <w:proofErr w:type="gramStart"/>
      <w:r w:rsidR="003725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</w:t>
      </w:r>
      <w:proofErr w:type="gramEnd"/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02DA" w:rsidRPr="000102DA" w:rsidRDefault="00372527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– отдельные компоненты не развиты</w:t>
      </w:r>
      <w:r w:rsidR="000102DA"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балла – </w:t>
      </w:r>
      <w:r w:rsidR="0037252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возрасту</w:t>
      </w: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балла </w:t>
      </w:r>
      <w:proofErr w:type="gramStart"/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ысокий уровень развития.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Мониторинг детского развития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детского развития (мониторинг развития интегративных качеств) осуществляется педагогами, психологами дошкольного учреждения и медицинскими работниками.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познавательных способностей включает диагностику </w:t>
      </w:r>
      <w:proofErr w:type="spellStart"/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перцептивного</w:t>
      </w:r>
      <w:proofErr w:type="spellEnd"/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развития, интеллектуального развития и творческих способностей детей.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внимание уделяется диагностике построения высказывания ребенка и диагностике межличностных отношений внутри группы.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 – эмоционального принятия или отвержения ситуации, которая сложилась в дошкольном учреждении, умения действовать, планировать сложные действия, а также распределять роли и договариваться с партнерами по деятельности.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мониторинга детского развития психолог при участии педагогов и медицинского работника заполняет таблицу 2.</w:t>
      </w:r>
    </w:p>
    <w:p w:rsidR="000102DA" w:rsidRPr="000102DA" w:rsidRDefault="000102DA" w:rsidP="00685FC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2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F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0265" cy="3683635"/>
            <wp:effectExtent l="19050" t="0" r="0" b="0"/>
            <wp:docPr id="2" name="Рисунок 2" descr="http://iknigi.net/books_files/online_html/72527/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nigi.net/books_files/online_html/72527/_4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уровня развития:</w:t>
      </w:r>
    </w:p>
    <w:p w:rsidR="00372527" w:rsidRDefault="00372527" w:rsidP="00372527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большинство компонентов недостаточно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2527" w:rsidRDefault="00372527" w:rsidP="00372527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– отдельные компоненты не развиты;</w:t>
      </w:r>
    </w:p>
    <w:p w:rsidR="00372527" w:rsidRDefault="00372527" w:rsidP="00372527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 – соответствует возрасту;</w:t>
      </w:r>
    </w:p>
    <w:p w:rsidR="00372527" w:rsidRDefault="00372527" w:rsidP="00372527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балла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ысокий уровень развития.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детского развития осуществляется с использованием метода наблюдения, </w:t>
      </w:r>
      <w:proofErr w:type="spellStart"/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критериальных</w:t>
      </w:r>
      <w:proofErr w:type="spellEnd"/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диагностических методик и тестовых методов.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0102DA" w:rsidRPr="000102DA" w:rsidRDefault="000102DA" w:rsidP="00685FC4">
      <w:pPr>
        <w:shd w:val="clear" w:color="auto" w:fill="FFFFFF"/>
        <w:spacing w:after="0" w:line="240" w:lineRule="atLeast"/>
        <w:ind w:firstLine="4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2D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карта развития заполняется на основе наблюдений, то ее составляет педагог, если на основе диагностических методик – ее составляет специалист.</w:t>
      </w:r>
    </w:p>
    <w:p w:rsidR="00142CF9" w:rsidRPr="00685FC4" w:rsidRDefault="00142CF9" w:rsidP="00685FC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142CF9" w:rsidRPr="00685FC4" w:rsidSect="00AD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102DA"/>
    <w:rsid w:val="000102DA"/>
    <w:rsid w:val="00015E91"/>
    <w:rsid w:val="00072E3D"/>
    <w:rsid w:val="00142CF9"/>
    <w:rsid w:val="00372527"/>
    <w:rsid w:val="00685FC4"/>
    <w:rsid w:val="00AD1E01"/>
    <w:rsid w:val="00C602FE"/>
    <w:rsid w:val="00F4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2017-03-28T15:11:00Z</dcterms:created>
  <dcterms:modified xsi:type="dcterms:W3CDTF">2017-06-05T10:20:00Z</dcterms:modified>
</cp:coreProperties>
</file>