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99" w:rsidRPr="002E5610" w:rsidRDefault="00B94A09" w:rsidP="002E561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610">
        <w:rPr>
          <w:rFonts w:ascii="Times New Roman" w:hAnsi="Times New Roman" w:cs="Times New Roman"/>
          <w:b/>
          <w:sz w:val="24"/>
          <w:szCs w:val="24"/>
        </w:rPr>
        <w:t>Перечень методических материалов и средств обучения и воспитания</w:t>
      </w:r>
    </w:p>
    <w:p w:rsidR="002E5610" w:rsidRPr="002E5610" w:rsidRDefault="002E5610" w:rsidP="002E561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80"/>
        <w:gridCol w:w="2205"/>
        <w:gridCol w:w="2115"/>
        <w:gridCol w:w="2671"/>
      </w:tblGrid>
      <w:tr w:rsidR="00B94A09" w:rsidRPr="002E5610" w:rsidTr="00B94A09">
        <w:tc>
          <w:tcPr>
            <w:tcW w:w="4785" w:type="dxa"/>
            <w:gridSpan w:val="2"/>
          </w:tcPr>
          <w:p w:rsidR="00B94A09" w:rsidRPr="002E5610" w:rsidRDefault="00B94A09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</w:p>
        </w:tc>
        <w:tc>
          <w:tcPr>
            <w:tcW w:w="4786" w:type="dxa"/>
            <w:gridSpan w:val="2"/>
          </w:tcPr>
          <w:p w:rsidR="00B94A09" w:rsidRPr="002E5610" w:rsidRDefault="00B94A09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дошкольного образования</w:t>
            </w:r>
          </w:p>
        </w:tc>
      </w:tr>
      <w:tr w:rsidR="00B94A09" w:rsidRPr="002E5610" w:rsidTr="00B94A09">
        <w:tc>
          <w:tcPr>
            <w:tcW w:w="4785" w:type="dxa"/>
            <w:gridSpan w:val="2"/>
          </w:tcPr>
          <w:p w:rsidR="00B94A09" w:rsidRPr="002E5610" w:rsidRDefault="00B94A09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4786" w:type="dxa"/>
            <w:gridSpan w:val="2"/>
          </w:tcPr>
          <w:p w:rsidR="00B94A09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Примерная общеобразовательная программа дошкольного образования «От рождения до школы», под редакцией Н. Е. </w:t>
            </w:r>
            <w:proofErr w:type="spellStart"/>
            <w:r w:rsidRPr="002E5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Вераксы</w:t>
            </w:r>
            <w:proofErr w:type="spellEnd"/>
            <w:r w:rsidRPr="002E5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Т. С. Комаровой, М. А. Васильевой, 2014г</w:t>
            </w:r>
          </w:p>
        </w:tc>
      </w:tr>
      <w:tr w:rsidR="00B94A09" w:rsidRPr="002E5610" w:rsidTr="00B94A09">
        <w:tc>
          <w:tcPr>
            <w:tcW w:w="4785" w:type="dxa"/>
            <w:gridSpan w:val="2"/>
          </w:tcPr>
          <w:p w:rsidR="00B94A09" w:rsidRPr="002E5610" w:rsidRDefault="00B94A09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sz w:val="24"/>
                <w:szCs w:val="24"/>
              </w:rPr>
              <w:t>парциальные</w:t>
            </w:r>
          </w:p>
        </w:tc>
        <w:tc>
          <w:tcPr>
            <w:tcW w:w="4786" w:type="dxa"/>
            <w:gridSpan w:val="2"/>
          </w:tcPr>
          <w:p w:rsidR="002E5610" w:rsidRPr="002E5610" w:rsidRDefault="002E5610" w:rsidP="002E5610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«Комплексная программа развития интеллекта»</w:t>
            </w:r>
            <w:r w:rsidRPr="002E5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6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А.С. Пономаренко (6-7 лет)</w:t>
            </w:r>
          </w:p>
          <w:p w:rsidR="002E5610" w:rsidRPr="002E5610" w:rsidRDefault="002E5610" w:rsidP="002E5610">
            <w:pPr>
              <w:shd w:val="clear" w:color="auto" w:fill="FFFFFF"/>
              <w:spacing w:line="240" w:lineRule="atLeast"/>
              <w:contextualSpacing/>
              <w:jc w:val="both"/>
              <w:rPr>
                <w:rStyle w:val="a6"/>
                <w:rFonts w:ascii="Times New Roman" w:hAnsi="Times New Roman" w:cs="Times New Roman"/>
                <w:color w:val="000080"/>
                <w:spacing w:val="15"/>
                <w:sz w:val="24"/>
                <w:szCs w:val="24"/>
              </w:rPr>
            </w:pPr>
            <w:hyperlink r:id="rId5" w:history="1">
              <w:r w:rsidRPr="002E5610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http://adalin.mospsy.ru/disc57.shtml</w:t>
              </w:r>
            </w:hyperlink>
          </w:p>
          <w:p w:rsidR="00B94A09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E56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http://games-for-kids.ru/podgotovka-k-shkole/podgotovka-k-shkole.php</w:t>
              </w:r>
            </w:hyperlink>
          </w:p>
          <w:p w:rsidR="002E5610" w:rsidRPr="002E5610" w:rsidRDefault="002E5610" w:rsidP="002E5610">
            <w:pPr>
              <w:pStyle w:val="a5"/>
              <w:numPr>
                <w:ilvl w:val="0"/>
                <w:numId w:val="2"/>
              </w:numPr>
              <w:spacing w:line="240" w:lineRule="atLeast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10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«Буду говорить, читать, писать правильно» (</w:t>
            </w:r>
            <w:proofErr w:type="spellStart"/>
            <w:r w:rsidRPr="002E5610">
              <w:rPr>
                <w:rFonts w:ascii="Times New Roman" w:hAnsi="Times New Roman"/>
                <w:color w:val="000000"/>
                <w:sz w:val="24"/>
                <w:szCs w:val="24"/>
              </w:rPr>
              <w:t>Игралочка</w:t>
            </w:r>
            <w:proofErr w:type="spellEnd"/>
            <w:r w:rsidRPr="002E5610">
              <w:rPr>
                <w:rFonts w:ascii="Times New Roman" w:hAnsi="Times New Roman"/>
                <w:color w:val="000000"/>
                <w:sz w:val="24"/>
                <w:szCs w:val="24"/>
              </w:rPr>
              <w:t>) Г. Глинка (5-7 лет)</w:t>
            </w:r>
          </w:p>
          <w:p w:rsidR="002E5610" w:rsidRPr="002E5610" w:rsidRDefault="002E5610" w:rsidP="002E5610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tLeast"/>
              <w:ind w:left="34" w:firstLine="0"/>
              <w:contextualSpacing/>
              <w:jc w:val="both"/>
              <w:rPr>
                <w:color w:val="000000"/>
              </w:rPr>
            </w:pPr>
            <w:r w:rsidRPr="002E5610">
              <w:rPr>
                <w:color w:val="000000"/>
              </w:rPr>
              <w:t xml:space="preserve">Программа «ЛЕГО в детском саду»                         В.А.Маркова, </w:t>
            </w:r>
            <w:proofErr w:type="spellStart"/>
            <w:r w:rsidRPr="002E5610">
              <w:rPr>
                <w:color w:val="000000"/>
              </w:rPr>
              <w:t>Житнякова</w:t>
            </w:r>
            <w:proofErr w:type="spellEnd"/>
            <w:r w:rsidRPr="002E5610">
              <w:rPr>
                <w:color w:val="000000"/>
              </w:rPr>
              <w:t xml:space="preserve"> Н.Ю. (3-7 лет)</w:t>
            </w:r>
          </w:p>
          <w:p w:rsidR="002E5610" w:rsidRPr="002E5610" w:rsidRDefault="002E5610" w:rsidP="002E5610">
            <w:pPr>
              <w:pStyle w:val="a5"/>
              <w:numPr>
                <w:ilvl w:val="0"/>
                <w:numId w:val="2"/>
              </w:numPr>
              <w:shd w:val="clear" w:color="auto" w:fill="FFFFFF"/>
              <w:spacing w:line="240" w:lineRule="atLeast"/>
              <w:ind w:left="34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2E5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Сацко</w:t>
            </w:r>
            <w:proofErr w:type="spellEnd"/>
            <w:r w:rsidRPr="002E5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Т., Буренина А. «Топ – хлоп, малыши!» (2-3 лет)</w:t>
            </w:r>
          </w:p>
          <w:p w:rsidR="002E5610" w:rsidRPr="002E5610" w:rsidRDefault="002E5610" w:rsidP="002E5610">
            <w:pPr>
              <w:pStyle w:val="a5"/>
              <w:numPr>
                <w:ilvl w:val="0"/>
                <w:numId w:val="2"/>
              </w:numPr>
              <w:shd w:val="clear" w:color="auto" w:fill="FFFFFF"/>
              <w:spacing w:line="240" w:lineRule="atLeast"/>
              <w:ind w:left="34" w:firstLine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6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Танцевально – игровая гимнастика</w:t>
            </w:r>
          </w:p>
          <w:p w:rsidR="002E5610" w:rsidRPr="002E5610" w:rsidRDefault="002E5610" w:rsidP="002E5610">
            <w:pPr>
              <w:pStyle w:val="a7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</w:pPr>
            <w:r w:rsidRPr="002E5610">
              <w:rPr>
                <w:color w:val="000000"/>
              </w:rPr>
              <w:t xml:space="preserve">«СА – ФИ – ДАНСЕ» </w:t>
            </w:r>
            <w:proofErr w:type="spellStart"/>
            <w:r w:rsidRPr="002E5610">
              <w:rPr>
                <w:color w:val="000000"/>
              </w:rPr>
              <w:t>Фирилева</w:t>
            </w:r>
            <w:proofErr w:type="spellEnd"/>
            <w:r w:rsidRPr="002E5610">
              <w:rPr>
                <w:color w:val="000000"/>
              </w:rPr>
              <w:t xml:space="preserve"> Ж.Е., Сайкина Е.Г</w:t>
            </w:r>
          </w:p>
        </w:tc>
      </w:tr>
      <w:tr w:rsidR="00B94A09" w:rsidRPr="002E5610" w:rsidTr="00B94A09">
        <w:tc>
          <w:tcPr>
            <w:tcW w:w="2580" w:type="dxa"/>
            <w:tcBorders>
              <w:right w:val="single" w:sz="4" w:space="0" w:color="auto"/>
            </w:tcBorders>
          </w:tcPr>
          <w:p w:rsidR="00B94A09" w:rsidRPr="002E5610" w:rsidRDefault="00B94A09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 детей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A09" w:rsidRPr="002E5610" w:rsidRDefault="00B94A09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2671" w:type="dxa"/>
            <w:tcBorders>
              <w:left w:val="single" w:sz="4" w:space="0" w:color="auto"/>
            </w:tcBorders>
          </w:tcPr>
          <w:p w:rsidR="00B94A09" w:rsidRPr="002E5610" w:rsidRDefault="00B94A09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</w:t>
            </w:r>
          </w:p>
        </w:tc>
      </w:tr>
      <w:tr w:rsidR="00B94A09" w:rsidRPr="002E5610" w:rsidTr="00B94A09">
        <w:tc>
          <w:tcPr>
            <w:tcW w:w="2580" w:type="dxa"/>
            <w:tcBorders>
              <w:right w:val="single" w:sz="4" w:space="0" w:color="auto"/>
            </w:tcBorders>
          </w:tcPr>
          <w:p w:rsidR="00B94A09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610" w:rsidRPr="002E5610" w:rsidRDefault="002E5610" w:rsidP="002E5610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/>
                <w:color w:val="000000"/>
                <w:sz w:val="24"/>
                <w:szCs w:val="24"/>
              </w:rPr>
              <w:t>Знакомим дошкольников с правилами дорожного движения. Для занятий с детьми 3-7 лет</w:t>
            </w:r>
            <w:proofErr w:type="gramStart"/>
            <w:r w:rsidRPr="002E56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2E5610">
              <w:rPr>
                <w:rFonts w:ascii="Times New Roman" w:hAnsi="Times New Roman"/>
                <w:color w:val="000000"/>
                <w:sz w:val="24"/>
                <w:szCs w:val="24"/>
              </w:rPr>
              <w:t>Саулина</w:t>
            </w:r>
            <w:proofErr w:type="spellEnd"/>
            <w:r w:rsidRPr="002E56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Ф. Мозаика-Синтез, 2014 г.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Развитие игровой деятельности. Первая младшая группа.  Губанова Н. Ф. Мозаика- Синтез, 2014 г.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Развитие игровой деятельности. Вторая младшая группа.  Губанова Н. Ф. Мозаика- Синтез, 2014 г.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Развитие игровой деятельности. Средняя группа.  Губанова Н. Ф. Мозаика- Синтез, 2014 г.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Социально-нравственное воспитание дошкольников. Для занятий с детьми 3-7 лет. Буре Р. С. Мозаика-Синтез, 2014 г.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Трудовое воспитание в детском саду. Для занятий с детьми 3-7 лет. ФГОС. Кулакова Л. В. Мозаика-Синтез, 2014 г.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основ безопасности у дошкольников. Белая К. Ю. Мозаика- Синтез, 2014 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Добрые сказки. Беседы с детьми о человеческом участии и добродетели Т. Шорыгина. Сфера, 2014 г.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Общительные сказки. Беседы с детьми о вежливости и культуре общения. Т. Шорыгина. Сфера, 2014 г.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Безопасные сказки. Беседы с детьми о безопасном поведении дома и на улице. Т. Шорыгина. Сфера, 2014 г.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Я и мир: Конспекты занятий по социально-нравственному воспитанию детей дошкольного возраста. Л. </w:t>
            </w:r>
            <w:proofErr w:type="spell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Мосалова</w:t>
            </w:r>
            <w:proofErr w:type="spell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Детство-Пресс, 2013 г.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Учим Правила дорожного движения. Наглядно-методический комплект для дошкольников. С. Игнатова. </w:t>
            </w:r>
            <w:proofErr w:type="spell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Ювента</w:t>
            </w:r>
            <w:proofErr w:type="spell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2013 г.</w:t>
            </w:r>
          </w:p>
          <w:p w:rsidR="002E5610" w:rsidRPr="002E5610" w:rsidRDefault="002E5610" w:rsidP="002E5610">
            <w:pPr>
              <w:pStyle w:val="a9"/>
              <w:numPr>
                <w:ilvl w:val="0"/>
                <w:numId w:val="4"/>
              </w:numPr>
              <w:spacing w:line="240" w:lineRule="atLeast"/>
              <w:ind w:left="-5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«Красноярский край – наша малая родина». Из опыта работы И.Е. Герасимовой. Красноярск. 2010 год.</w:t>
            </w:r>
          </w:p>
          <w:p w:rsidR="002E5610" w:rsidRPr="002E5610" w:rsidRDefault="002E5610" w:rsidP="002E5610">
            <w:pPr>
              <w:pStyle w:val="a9"/>
              <w:numPr>
                <w:ilvl w:val="0"/>
                <w:numId w:val="4"/>
              </w:numPr>
              <w:spacing w:line="240" w:lineRule="atLeast"/>
              <w:ind w:left="-5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Кошарская</w:t>
            </w:r>
            <w:proofErr w:type="spell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И.В. Рыжкова «Прогулка по Красноярску». Издательство «Красноярский писатель». Красноярск, 2010.</w:t>
            </w:r>
          </w:p>
          <w:p w:rsidR="002E5610" w:rsidRPr="002E5610" w:rsidRDefault="002E5610" w:rsidP="002E5610">
            <w:pPr>
              <w:pStyle w:val="a9"/>
              <w:numPr>
                <w:ilvl w:val="0"/>
                <w:numId w:val="4"/>
              </w:numPr>
              <w:spacing w:line="240" w:lineRule="atLeast"/>
              <w:ind w:left="-5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«Неповторимый Красноярский край». Красноярск. ИПК «Платина». 2010.</w:t>
            </w:r>
          </w:p>
          <w:p w:rsidR="002E5610" w:rsidRPr="002E5610" w:rsidRDefault="002E5610" w:rsidP="002E5610">
            <w:pPr>
              <w:pStyle w:val="a9"/>
              <w:numPr>
                <w:ilvl w:val="0"/>
                <w:numId w:val="4"/>
              </w:numPr>
              <w:spacing w:line="240" w:lineRule="atLeast"/>
              <w:ind w:left="-5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«Красноярье: пять веков истории». Учебное пособие по краеведению. Часть 1.  Красноярск: группа компаний «Платина». 2010.</w:t>
            </w:r>
          </w:p>
          <w:p w:rsidR="002E5610" w:rsidRPr="002E5610" w:rsidRDefault="002E5610" w:rsidP="002E5610">
            <w:pPr>
              <w:pStyle w:val="a9"/>
              <w:numPr>
                <w:ilvl w:val="0"/>
                <w:numId w:val="4"/>
              </w:numPr>
              <w:spacing w:line="240" w:lineRule="atLeast"/>
              <w:ind w:left="-5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«Красноярье: Пять веков истории». Учебное пособие по краеведению. Часть 2. Красноярск. ИПК «Платина». 2010. </w:t>
            </w:r>
          </w:p>
          <w:p w:rsidR="00B94A09" w:rsidRPr="002E5610" w:rsidRDefault="002E5610" w:rsidP="002E5610">
            <w:pPr>
              <w:pStyle w:val="a9"/>
              <w:numPr>
                <w:ilvl w:val="0"/>
                <w:numId w:val="4"/>
              </w:numPr>
              <w:spacing w:line="240" w:lineRule="atLeast"/>
              <w:ind w:left="-5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Рубцова Н.И. Использование национально- регионального компонента в образовательной работе с детьми. Мир детства №4, 2012.</w:t>
            </w:r>
          </w:p>
        </w:tc>
        <w:tc>
          <w:tcPr>
            <w:tcW w:w="2671" w:type="dxa"/>
            <w:tcBorders>
              <w:left w:val="single" w:sz="4" w:space="0" w:color="auto"/>
            </w:tcBorders>
          </w:tcPr>
          <w:p w:rsidR="00B94A09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Настольно-печатные игры «Безопасность»</w:t>
            </w:r>
          </w:p>
        </w:tc>
      </w:tr>
      <w:tr w:rsidR="002E5610" w:rsidRPr="002E5610" w:rsidTr="00B94A09">
        <w:tc>
          <w:tcPr>
            <w:tcW w:w="2580" w:type="dxa"/>
            <w:tcBorders>
              <w:right w:val="single" w:sz="4" w:space="0" w:color="auto"/>
            </w:tcBorders>
          </w:tcPr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610" w:rsidRPr="002E5610" w:rsidRDefault="002E5610" w:rsidP="002E5610">
            <w:pPr>
              <w:pStyle w:val="a5"/>
              <w:numPr>
                <w:ilvl w:val="0"/>
                <w:numId w:val="7"/>
              </w:numPr>
              <w:spacing w:line="240" w:lineRule="atLeast"/>
              <w:ind w:left="-108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Познавательно-исследовательская деятельность дошкольников. Для занятий с детьми 4-7 лет. </w:t>
            </w:r>
            <w:proofErr w:type="spellStart"/>
            <w:r w:rsidRPr="002E5610">
              <w:rPr>
                <w:rFonts w:ascii="Times New Roman" w:hAnsi="Times New Roman"/>
                <w:color w:val="000000"/>
                <w:sz w:val="24"/>
                <w:szCs w:val="24"/>
              </w:rPr>
              <w:t>Веракса</w:t>
            </w:r>
            <w:proofErr w:type="spellEnd"/>
            <w:r w:rsidRPr="002E56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Е., </w:t>
            </w:r>
            <w:proofErr w:type="spellStart"/>
            <w:r w:rsidRPr="002E5610">
              <w:rPr>
                <w:rFonts w:ascii="Times New Roman" w:hAnsi="Times New Roman"/>
                <w:color w:val="000000"/>
                <w:sz w:val="24"/>
                <w:szCs w:val="24"/>
              </w:rPr>
              <w:t>Галимов</w:t>
            </w:r>
            <w:proofErr w:type="spellEnd"/>
            <w:r w:rsidRPr="002E56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Р. Мозаика-Синтез, 2014 г.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Развитие познавательных способностей дошкольников. Крашенинников Е. Е., Мозаика- Синтез, 2014 г.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Сборник дидактических игр по ознакомлению с окружающим миром.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Для занятий с детьми 4-7 лет. Павлова Л. Ю. Мозаика-Синтез, 2014 г.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Занятия по ознакомлению с окружающим миром  (3-7) О. </w:t>
            </w:r>
            <w:proofErr w:type="spell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Дыбина</w:t>
            </w:r>
            <w:proofErr w:type="spell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М: ТЦ Сфера, М.: </w:t>
            </w:r>
            <w:proofErr w:type="spell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Мозайка-Синтез</w:t>
            </w:r>
            <w:proofErr w:type="spell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2011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Игры-занятия на прогулке с малышами. Для занятий с детьми 2-4 лет. С. </w:t>
            </w:r>
            <w:proofErr w:type="spell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Теплюк</w:t>
            </w:r>
            <w:proofErr w:type="spell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Мозаика-Синтез, 2014 г.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Развивающие игры и занятия с палочками </w:t>
            </w:r>
            <w:proofErr w:type="spell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Кюизенера</w:t>
            </w:r>
            <w:proofErr w:type="spell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Для работы с детьми 3-7 лет. Новиков В.П., Тихонова Л.И. Мозаика-Синтез, 2013г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Методика формирования у дошкольников классификационных навыков. (Технология ТРИЗ) Т.А. </w:t>
            </w:r>
            <w:proofErr w:type="spell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Сидорчук</w:t>
            </w:r>
            <w:proofErr w:type="spell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С.В. </w:t>
            </w:r>
            <w:proofErr w:type="spell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Лелюх</w:t>
            </w:r>
            <w:proofErr w:type="spell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АРКТИ, 2012 г.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Познаём мир и фантазируем с кругами </w:t>
            </w:r>
            <w:proofErr w:type="spell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Луллия</w:t>
            </w:r>
            <w:proofErr w:type="spell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Практическое пособие для занятий с детьми 3 -7 лет. Т.А. </w:t>
            </w:r>
            <w:proofErr w:type="spell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Сидорчук</w:t>
            </w:r>
            <w:proofErr w:type="spell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С.В. </w:t>
            </w:r>
            <w:proofErr w:type="spell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Лелюх</w:t>
            </w:r>
            <w:proofErr w:type="spell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АРКТИ, 2011 г.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Что было </w:t>
            </w:r>
            <w:proofErr w:type="gram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 Игры-путешествия в прошлое предметов. О. </w:t>
            </w:r>
            <w:proofErr w:type="spell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Дыбина</w:t>
            </w:r>
            <w:proofErr w:type="spell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Сфера, 2013 г.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Познавательные сказки. Беседы с детьми о Земле и ее жителях. Т. Шорыгина. Сфера, 2014 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•Занятия по ознакомлению с окружающим миром  (3-7) О. </w:t>
            </w:r>
            <w:proofErr w:type="spell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Дыбина</w:t>
            </w:r>
            <w:proofErr w:type="spell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М: ТЦ Сфера, М.: </w:t>
            </w:r>
            <w:proofErr w:type="spell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Мозайка-Синтез</w:t>
            </w:r>
            <w:proofErr w:type="spell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2011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Окружающий мир (3-7) </w:t>
            </w:r>
            <w:proofErr w:type="spell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Соломенникова</w:t>
            </w:r>
            <w:proofErr w:type="spell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 В.: Учитель 2011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Родной край Р.И. Жуковская М.: Просвещение 1990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Народный календарь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Неизведанное рядом. Опыты и эксперименты для дошкольников. Рахманова Н. П., Щетинина В. В., </w:t>
            </w:r>
            <w:proofErr w:type="spell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Дыбина</w:t>
            </w:r>
            <w:proofErr w:type="spell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В.Сфера, 2014 г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Из чего сделаны предметы. Игры-занятия для дошкольников. О. </w:t>
            </w:r>
            <w:proofErr w:type="spell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Дыбина</w:t>
            </w:r>
            <w:proofErr w:type="spellEnd"/>
            <w:proofErr w:type="gram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Сфера, 2013 г.</w:t>
            </w:r>
          </w:p>
          <w:p w:rsidR="002E5610" w:rsidRPr="002E5610" w:rsidRDefault="002E5610" w:rsidP="002E5610">
            <w:pPr>
              <w:pStyle w:val="a5"/>
              <w:numPr>
                <w:ilvl w:val="0"/>
                <w:numId w:val="8"/>
              </w:numPr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Рукотворный мир. Игры-занятия для дошкольников. О, </w:t>
            </w:r>
            <w:proofErr w:type="spellStart"/>
            <w:r w:rsidRPr="002E5610">
              <w:rPr>
                <w:rFonts w:ascii="Times New Roman" w:hAnsi="Times New Roman"/>
                <w:color w:val="000000"/>
                <w:sz w:val="24"/>
                <w:szCs w:val="24"/>
              </w:rPr>
              <w:t>Дыбина</w:t>
            </w:r>
            <w:proofErr w:type="spellEnd"/>
            <w:r w:rsidRPr="002E5610">
              <w:rPr>
                <w:rFonts w:ascii="Times New Roman" w:hAnsi="Times New Roman"/>
                <w:color w:val="000000"/>
                <w:sz w:val="24"/>
                <w:szCs w:val="24"/>
              </w:rPr>
              <w:t>. Сфера, 2011 г</w:t>
            </w:r>
          </w:p>
          <w:p w:rsidR="002E5610" w:rsidRPr="002E5610" w:rsidRDefault="002E5610" w:rsidP="002E5610">
            <w:pPr>
              <w:pStyle w:val="a5"/>
              <w:numPr>
                <w:ilvl w:val="0"/>
                <w:numId w:val="8"/>
              </w:numPr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10">
              <w:rPr>
                <w:rFonts w:ascii="Times New Roman" w:hAnsi="Times New Roman"/>
                <w:sz w:val="24"/>
                <w:szCs w:val="24"/>
              </w:rPr>
              <w:t xml:space="preserve">Красноярский край – наша малая родина». Из опыта работы И.Е. Герасимовой. Красноярск. 2010 год. </w:t>
            </w:r>
          </w:p>
          <w:p w:rsidR="002E5610" w:rsidRPr="002E5610" w:rsidRDefault="002E5610" w:rsidP="002E5610">
            <w:pPr>
              <w:pStyle w:val="a5"/>
              <w:numPr>
                <w:ilvl w:val="0"/>
                <w:numId w:val="8"/>
              </w:numPr>
              <w:shd w:val="clear" w:color="auto" w:fill="FFFFFF"/>
              <w:spacing w:line="240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Кириллов, М.В. Природа Красноярска и его окрестностей, Краснояр</w:t>
            </w:r>
            <w:r w:rsidRPr="002E5610">
              <w:rPr>
                <w:rFonts w:ascii="Times New Roman" w:hAnsi="Times New Roman"/>
                <w:color w:val="000000"/>
                <w:sz w:val="24"/>
                <w:szCs w:val="24"/>
              </w:rPr>
              <w:t>ское книжное издательство, 2011</w:t>
            </w:r>
          </w:p>
          <w:p w:rsidR="002E5610" w:rsidRPr="002E5610" w:rsidRDefault="002E5610" w:rsidP="002E5610">
            <w:pPr>
              <w:pStyle w:val="a5"/>
              <w:numPr>
                <w:ilvl w:val="0"/>
                <w:numId w:val="8"/>
              </w:numPr>
              <w:spacing w:line="240" w:lineRule="atLeas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Памятники истории и культуры Красноярского края. В четырёх выпусках. – </w:t>
            </w:r>
            <w:r w:rsidRPr="002E5610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Красноярск, 2010</w:t>
            </w:r>
          </w:p>
          <w:p w:rsidR="002E5610" w:rsidRPr="002E5610" w:rsidRDefault="002E5610" w:rsidP="002E5610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561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Раицкая</w:t>
            </w:r>
            <w:proofErr w:type="spellEnd"/>
            <w:r w:rsidRPr="002E5610">
              <w:rPr>
                <w:rFonts w:ascii="Times New Roman" w:eastAsia="Times New Roman" w:hAnsi="Times New Roman"/>
                <w:sz w:val="24"/>
                <w:szCs w:val="24"/>
              </w:rPr>
              <w:t xml:space="preserve"> Г.В., Шахматова С.А., Ананьева С.Г. Природа и экология Красноярского края Красноярск , 2010</w:t>
            </w:r>
          </w:p>
        </w:tc>
        <w:tc>
          <w:tcPr>
            <w:tcW w:w="2671" w:type="dxa"/>
            <w:tcBorders>
              <w:left w:val="single" w:sz="4" w:space="0" w:color="auto"/>
            </w:tcBorders>
          </w:tcPr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10" w:rsidRPr="002E5610" w:rsidTr="00B94A09">
        <w:tc>
          <w:tcPr>
            <w:tcW w:w="2580" w:type="dxa"/>
            <w:tcBorders>
              <w:right w:val="single" w:sz="4" w:space="0" w:color="auto"/>
            </w:tcBorders>
          </w:tcPr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610" w:rsidRPr="002E5610" w:rsidRDefault="002E5610" w:rsidP="002E5610">
            <w:pPr>
              <w:pStyle w:val="a5"/>
              <w:numPr>
                <w:ilvl w:val="0"/>
                <w:numId w:val="6"/>
              </w:numPr>
              <w:spacing w:line="240" w:lineRule="atLeast"/>
              <w:ind w:left="0" w:hanging="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 детей 5-6 лет. О.С. Ушакова, М: ТЦ Сфера, 2012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Хрестоматия "Книга для чтения в детском саду и дома" (2-4, 4-5,5-7). </w:t>
            </w:r>
            <w:proofErr w:type="spell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В.В., М. Просвещение, 2010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Составление детьми творческих рассказов по сюжетной картине (Технология ТРИЗ) </w:t>
            </w:r>
            <w:proofErr w:type="spell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Сидорчук</w:t>
            </w:r>
            <w:proofErr w:type="spell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ТА, </w:t>
            </w:r>
            <w:proofErr w:type="spell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Лелюх</w:t>
            </w:r>
            <w:proofErr w:type="spell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 АРКТИ, 2013 г.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Пальчиковые и жестовые игры в стихах для дошкольников. Е. Савельева. Детство-Пресс, 2013 г.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Стихи и речевые упражнения по теме Овощи. Развитие </w:t>
            </w:r>
            <w:proofErr w:type="gram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логического</w:t>
            </w:r>
            <w:proofErr w:type="gram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мышлений и речи у детей Н. </w:t>
            </w:r>
            <w:proofErr w:type="spell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Кнушевицкая</w:t>
            </w:r>
            <w:proofErr w:type="spell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Гном, 2013 г.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Стихи и речевые упражнения по теме Дикие животные. Развитие </w:t>
            </w:r>
            <w:proofErr w:type="gram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логического</w:t>
            </w:r>
            <w:proofErr w:type="gram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мышлений и речи у детей Н. </w:t>
            </w:r>
            <w:proofErr w:type="spell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Кнушевицкая</w:t>
            </w:r>
            <w:proofErr w:type="spell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Гном, 2012 г.</w:t>
            </w:r>
          </w:p>
          <w:p w:rsidR="002E5610" w:rsidRPr="002E5610" w:rsidRDefault="002E5610" w:rsidP="002E5610">
            <w:pPr>
              <w:pStyle w:val="a9"/>
              <w:numPr>
                <w:ilvl w:val="0"/>
                <w:numId w:val="9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речи для детей 3-5 лет. Программа. Конспекты. Методические рекомендации. О. Ушакова. Сфера, 2013 г</w:t>
            </w:r>
          </w:p>
          <w:p w:rsidR="002E5610" w:rsidRPr="002E5610" w:rsidRDefault="002E5610" w:rsidP="002E5610">
            <w:pPr>
              <w:pStyle w:val="a9"/>
              <w:numPr>
                <w:ilvl w:val="0"/>
                <w:numId w:val="9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Красноярский край – наша малая родина». Из опыта работы И.Е. Герасимовой. Красноярск. 2010 год. </w:t>
            </w:r>
          </w:p>
          <w:p w:rsidR="002E5610" w:rsidRPr="002E5610" w:rsidRDefault="002E5610" w:rsidP="002E5610">
            <w:pPr>
              <w:pStyle w:val="a9"/>
              <w:numPr>
                <w:ilvl w:val="0"/>
                <w:numId w:val="9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2E5610">
              <w:rPr>
                <w:rFonts w:ascii="Times New Roman" w:eastAsia="Calibri" w:hAnsi="Times New Roman" w:cs="Times New Roman"/>
                <w:sz w:val="24"/>
                <w:szCs w:val="24"/>
              </w:rPr>
              <w:t>Кошарская</w:t>
            </w:r>
            <w:proofErr w:type="spellEnd"/>
            <w:r w:rsidRPr="002E5610">
              <w:rPr>
                <w:rFonts w:ascii="Times New Roman" w:eastAsia="Calibri" w:hAnsi="Times New Roman" w:cs="Times New Roman"/>
                <w:sz w:val="24"/>
                <w:szCs w:val="24"/>
              </w:rPr>
              <w:t>, И.В. Рыжкова. «Прогулка по Красноярску». Издательство «Красноярский</w:t>
            </w:r>
            <w:r w:rsidRPr="002E5610">
              <w:rPr>
                <w:rFonts w:ascii="Times New Roman" w:hAnsi="Times New Roman" w:cs="Times New Roman"/>
                <w:sz w:val="24"/>
                <w:szCs w:val="24"/>
              </w:rPr>
              <w:t xml:space="preserve"> писатель». Красноярск, 2010.</w:t>
            </w:r>
          </w:p>
          <w:p w:rsidR="002E5610" w:rsidRPr="002E5610" w:rsidRDefault="002E5610" w:rsidP="002E5610">
            <w:pPr>
              <w:pStyle w:val="a9"/>
              <w:numPr>
                <w:ilvl w:val="0"/>
                <w:numId w:val="9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«Неповторимый Красноярский край» - </w:t>
            </w:r>
            <w:r w:rsidRPr="002E5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Красноярск  ИПК «Платина», </w:t>
            </w:r>
            <w:r w:rsidRPr="002E56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2010</w:t>
            </w:r>
            <w:r w:rsidRPr="002E56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E5610" w:rsidRPr="002E5610" w:rsidRDefault="002E5610" w:rsidP="002E5610">
            <w:pPr>
              <w:pStyle w:val="a5"/>
              <w:numPr>
                <w:ilvl w:val="0"/>
                <w:numId w:val="9"/>
              </w:numPr>
              <w:shd w:val="clear" w:color="auto" w:fill="FFFFFF"/>
              <w:spacing w:line="240" w:lineRule="atLeas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E5610">
              <w:rPr>
                <w:rFonts w:ascii="Times New Roman" w:eastAsia="Times New Roman" w:hAnsi="Times New Roman"/>
                <w:sz w:val="24"/>
                <w:szCs w:val="24"/>
              </w:rPr>
              <w:t>Раицкая</w:t>
            </w:r>
            <w:proofErr w:type="spellEnd"/>
            <w:r w:rsidRPr="002E5610">
              <w:rPr>
                <w:rFonts w:ascii="Times New Roman" w:eastAsia="Times New Roman" w:hAnsi="Times New Roman"/>
                <w:sz w:val="24"/>
                <w:szCs w:val="24"/>
              </w:rPr>
              <w:t xml:space="preserve"> Г.В. Литературное путешествие по Красноярскому краю.  Красноярск  ЗАО </w:t>
            </w:r>
            <w:proofErr w:type="spellStart"/>
            <w:r w:rsidRPr="002E5610">
              <w:rPr>
                <w:rFonts w:ascii="Times New Roman" w:eastAsia="Times New Roman" w:hAnsi="Times New Roman"/>
                <w:sz w:val="24"/>
                <w:szCs w:val="24"/>
              </w:rPr>
              <w:t>Ситалл</w:t>
            </w:r>
            <w:proofErr w:type="spellEnd"/>
            <w:r w:rsidRPr="002E56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E5610" w:rsidRPr="002E5610" w:rsidRDefault="002E5610" w:rsidP="002E5610">
            <w:pPr>
              <w:pStyle w:val="a5"/>
              <w:numPr>
                <w:ilvl w:val="0"/>
                <w:numId w:val="9"/>
              </w:numPr>
              <w:shd w:val="clear" w:color="auto" w:fill="FFFFFF"/>
              <w:spacing w:line="240" w:lineRule="atLeas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E5610">
              <w:rPr>
                <w:rFonts w:ascii="Times New Roman" w:eastAsia="Times New Roman" w:hAnsi="Times New Roman"/>
                <w:sz w:val="24"/>
                <w:szCs w:val="24"/>
              </w:rPr>
              <w:t>Раицкая</w:t>
            </w:r>
            <w:proofErr w:type="spellEnd"/>
            <w:r w:rsidRPr="002E5610">
              <w:rPr>
                <w:rFonts w:ascii="Times New Roman" w:eastAsia="Times New Roman" w:hAnsi="Times New Roman"/>
                <w:sz w:val="24"/>
                <w:szCs w:val="24"/>
              </w:rPr>
              <w:t xml:space="preserve"> Г.В. Фольклорные страницы Красноярского края.  ККИПК РО </w:t>
            </w:r>
          </w:p>
          <w:p w:rsidR="002E5610" w:rsidRPr="002E5610" w:rsidRDefault="002E5610" w:rsidP="002E5610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/>
                <w:color w:val="000000"/>
                <w:sz w:val="24"/>
                <w:szCs w:val="24"/>
              </w:rPr>
              <w:t>Николаев  Р. Фольклор народов Сибири</w:t>
            </w:r>
          </w:p>
        </w:tc>
        <w:tc>
          <w:tcPr>
            <w:tcW w:w="2671" w:type="dxa"/>
            <w:tcBorders>
              <w:left w:val="single" w:sz="4" w:space="0" w:color="auto"/>
            </w:tcBorders>
          </w:tcPr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10" w:rsidRPr="002E5610" w:rsidTr="00B94A09">
        <w:tc>
          <w:tcPr>
            <w:tcW w:w="2580" w:type="dxa"/>
            <w:tcBorders>
              <w:right w:val="single" w:sz="4" w:space="0" w:color="auto"/>
            </w:tcBorders>
          </w:tcPr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610" w:rsidRPr="002E5610" w:rsidRDefault="002E5610" w:rsidP="002E5610">
            <w:pPr>
              <w:pStyle w:val="a5"/>
              <w:numPr>
                <w:ilvl w:val="0"/>
                <w:numId w:val="10"/>
              </w:numPr>
              <w:spacing w:line="240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/>
                <w:color w:val="000000"/>
                <w:sz w:val="24"/>
                <w:szCs w:val="24"/>
              </w:rPr>
              <w:t>Развитие художественных способностей дошкольников 3-7 лет</w:t>
            </w:r>
            <w:proofErr w:type="gramStart"/>
            <w:r w:rsidRPr="002E56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2E5610">
              <w:rPr>
                <w:rFonts w:ascii="Times New Roman" w:hAnsi="Times New Roman"/>
                <w:color w:val="000000"/>
                <w:sz w:val="24"/>
                <w:szCs w:val="24"/>
              </w:rPr>
              <w:t>Т. Комарова Мозаика-Синтез, 2014 г.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Изобразительная деятельность в детском саду. Вторая младшая группа. Т. Комарова. Мозаика-Синтез, 2014 г.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Изобразительная деятельность в </w:t>
            </w: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детском саду. Средняя группа. Т. Комарова. Мозаика- Синтез, 2014 г.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Занятия по аппликации в детском саду. Малышева А.Н. Академия развития, 2010г.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Музыкальные шедевры. О.П. </w:t>
            </w:r>
            <w:proofErr w:type="spell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Радынова</w:t>
            </w:r>
            <w:proofErr w:type="spell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Сфера, 2010 г.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Секреты пластилина. Р. </w:t>
            </w:r>
            <w:proofErr w:type="spell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</w:t>
            </w:r>
            <w:proofErr w:type="spell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Махаон, 2012г.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Творим, изменяем, преобразуем. Игры- занятия с дошкольниками</w:t>
            </w:r>
            <w:proofErr w:type="gram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</w:t>
            </w:r>
            <w:proofErr w:type="spell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Дыбина</w:t>
            </w:r>
            <w:proofErr w:type="spell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Сфера, 2013 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Танцевальная ритмика для детей. Т.И.Суворова, С – Петербург, С – </w:t>
            </w:r>
            <w:proofErr w:type="spell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Петерб</w:t>
            </w:r>
            <w:proofErr w:type="spell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2010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Рисование  с детьми 3-4. Д.Н. </w:t>
            </w:r>
            <w:proofErr w:type="spell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Колдина</w:t>
            </w:r>
            <w:proofErr w:type="spell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Мозаика-Синтез , 2012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Лепка с детьми 3-4. Д.Н. </w:t>
            </w:r>
            <w:proofErr w:type="spell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Колдина</w:t>
            </w:r>
            <w:proofErr w:type="spell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Мозаика-Синтез, 2012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Аппликация с детьми 3-4 Д.Н. </w:t>
            </w:r>
            <w:proofErr w:type="spell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Колдина</w:t>
            </w:r>
            <w:proofErr w:type="spell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Мозаика-Синтез, 2012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Занятия по изобразительной деятельности. Т.С. Комарова, М.: Мозаика–Синтез, 2011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Декоративная лепка в детском саду. Н.Б. </w:t>
            </w:r>
            <w:proofErr w:type="spell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Халезова</w:t>
            </w:r>
            <w:proofErr w:type="spell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М.: Творческий центр, 2007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Конструирование и художественный труд в детском саду. Л.В. </w:t>
            </w:r>
            <w:proofErr w:type="spell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Куцакова</w:t>
            </w:r>
            <w:proofErr w:type="spell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М.: ТЦ Сфера, 2009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Музыкальное воспитание в детском саду. М.Б </w:t>
            </w:r>
            <w:proofErr w:type="spell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Зацепина</w:t>
            </w:r>
            <w:proofErr w:type="spell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М.: Мозаика-синтез, 2009</w:t>
            </w:r>
          </w:p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Народные праздники в детском саду. М.Б </w:t>
            </w:r>
            <w:proofErr w:type="spell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Зацепина</w:t>
            </w:r>
            <w:proofErr w:type="spell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М.: Мозаика-синтез, 2009</w:t>
            </w:r>
          </w:p>
          <w:p w:rsidR="002E5610" w:rsidRPr="002E5610" w:rsidRDefault="002E5610" w:rsidP="002E5610">
            <w:pPr>
              <w:pStyle w:val="a9"/>
              <w:numPr>
                <w:ilvl w:val="0"/>
                <w:numId w:val="11"/>
              </w:numPr>
              <w:spacing w:line="240" w:lineRule="atLeast"/>
              <w:ind w:left="34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досуги для детей. И.В.Бондаренко, М., ТЦ Сфера, 2009</w:t>
            </w:r>
          </w:p>
          <w:p w:rsidR="002E5610" w:rsidRPr="002E5610" w:rsidRDefault="002E5610" w:rsidP="002E5610">
            <w:pPr>
              <w:pStyle w:val="a9"/>
              <w:numPr>
                <w:ilvl w:val="0"/>
                <w:numId w:val="11"/>
              </w:numPr>
              <w:spacing w:line="240" w:lineRule="atLeast"/>
              <w:ind w:left="34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«Красноярский край – наша малая родина». Из опыта работы И.Е. Герасимовой. Красноярск. 2010год. </w:t>
            </w:r>
          </w:p>
          <w:p w:rsidR="002E5610" w:rsidRPr="002E5610" w:rsidRDefault="002E5610" w:rsidP="002E5610">
            <w:pPr>
              <w:pStyle w:val="a9"/>
              <w:numPr>
                <w:ilvl w:val="0"/>
                <w:numId w:val="11"/>
              </w:numPr>
              <w:spacing w:line="240" w:lineRule="atLeast"/>
              <w:ind w:left="34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Кошарская</w:t>
            </w:r>
            <w:proofErr w:type="spell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И.В. Рыжкова. «Прогулка по Красноярску». Издательство «Красноярский писатель». Красноярск. 2010.</w:t>
            </w:r>
          </w:p>
          <w:p w:rsidR="002E5610" w:rsidRPr="002E5610" w:rsidRDefault="002E5610" w:rsidP="002E5610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«Неповторимый Красноярский край». Красноярск. ИПК «Платина». 2010.</w:t>
            </w:r>
          </w:p>
        </w:tc>
        <w:tc>
          <w:tcPr>
            <w:tcW w:w="2671" w:type="dxa"/>
            <w:tcBorders>
              <w:left w:val="single" w:sz="4" w:space="0" w:color="auto"/>
            </w:tcBorders>
          </w:tcPr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10" w:rsidRPr="002E5610" w:rsidTr="00B94A09">
        <w:tc>
          <w:tcPr>
            <w:tcW w:w="2580" w:type="dxa"/>
            <w:tcBorders>
              <w:right w:val="single" w:sz="4" w:space="0" w:color="auto"/>
            </w:tcBorders>
          </w:tcPr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610" w:rsidRPr="002E5610" w:rsidRDefault="002E5610" w:rsidP="002E5610">
            <w:pPr>
              <w:numPr>
                <w:ilvl w:val="0"/>
                <w:numId w:val="1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Поиграем, малыш! И.П. </w:t>
            </w:r>
            <w:proofErr w:type="spell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Дайлидене</w:t>
            </w:r>
            <w:proofErr w:type="spell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proofErr w:type="gram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росвещение, 1992</w:t>
            </w:r>
          </w:p>
          <w:p w:rsidR="002E5610" w:rsidRPr="002E5610" w:rsidRDefault="002E5610" w:rsidP="002E5610">
            <w:pPr>
              <w:numPr>
                <w:ilvl w:val="0"/>
                <w:numId w:val="1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Физическое воспитание в детском саду Э.Я. </w:t>
            </w:r>
            <w:proofErr w:type="spell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Степаненкова</w:t>
            </w:r>
            <w:proofErr w:type="spell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Мозаика-Синтез, 2008</w:t>
            </w:r>
          </w:p>
          <w:p w:rsidR="002E5610" w:rsidRPr="002E5610" w:rsidRDefault="002E5610" w:rsidP="002E5610">
            <w:pPr>
              <w:numPr>
                <w:ilvl w:val="0"/>
                <w:numId w:val="1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Физкультурные занятия с детьми 3-6 лет. </w:t>
            </w:r>
            <w:proofErr w:type="spell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Л.И.Пензулаева</w:t>
            </w:r>
            <w:proofErr w:type="spell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Мозаика-Синтез, 2009</w:t>
            </w:r>
          </w:p>
          <w:p w:rsidR="002E5610" w:rsidRPr="002E5610" w:rsidRDefault="002E5610" w:rsidP="002E5610">
            <w:pPr>
              <w:numPr>
                <w:ilvl w:val="0"/>
                <w:numId w:val="12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Малоподвижные игры и игровые упражнения. Для занятий с детьми 3—7 лет. Борисова М. М. Мозаика- Синтез, 2014 г.</w:t>
            </w:r>
          </w:p>
          <w:p w:rsidR="002E5610" w:rsidRPr="002E5610" w:rsidRDefault="002E5610" w:rsidP="002E5610">
            <w:pPr>
              <w:pStyle w:val="a9"/>
              <w:numPr>
                <w:ilvl w:val="0"/>
                <w:numId w:val="13"/>
              </w:numPr>
              <w:spacing w:line="240" w:lineRule="atLeast"/>
              <w:ind w:left="51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 подвижных игр. Для занятий с детьми 2-7 лет. Э. Я. </w:t>
            </w:r>
            <w:proofErr w:type="spellStart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Мозаика- Синтез, 2014 г.</w:t>
            </w:r>
          </w:p>
          <w:p w:rsidR="002E5610" w:rsidRPr="002E5610" w:rsidRDefault="002E5610" w:rsidP="002E5610">
            <w:pPr>
              <w:pStyle w:val="a9"/>
              <w:numPr>
                <w:ilvl w:val="0"/>
                <w:numId w:val="13"/>
              </w:numPr>
              <w:spacing w:line="240" w:lineRule="atLeast"/>
              <w:ind w:left="51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«Красноярский край – наша малая родина». Из опыта работы И.Е. Герасимовой. Красноярск. 2010год.</w:t>
            </w:r>
          </w:p>
        </w:tc>
        <w:tc>
          <w:tcPr>
            <w:tcW w:w="2671" w:type="dxa"/>
            <w:tcBorders>
              <w:left w:val="single" w:sz="4" w:space="0" w:color="auto"/>
            </w:tcBorders>
          </w:tcPr>
          <w:p w:rsidR="002E5610" w:rsidRPr="002E5610" w:rsidRDefault="002E5610" w:rsidP="002E561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A09" w:rsidRPr="002E5610" w:rsidRDefault="00B94A09" w:rsidP="002E561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94A09" w:rsidRPr="002E5610" w:rsidSect="0004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198"/>
    <w:multiLevelType w:val="hybridMultilevel"/>
    <w:tmpl w:val="2C868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C234E"/>
    <w:multiLevelType w:val="hybridMultilevel"/>
    <w:tmpl w:val="1E7CD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6379C"/>
    <w:multiLevelType w:val="hybridMultilevel"/>
    <w:tmpl w:val="98FA4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16DCE"/>
    <w:multiLevelType w:val="hybridMultilevel"/>
    <w:tmpl w:val="8EEEA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367B8"/>
    <w:multiLevelType w:val="hybridMultilevel"/>
    <w:tmpl w:val="4702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B391C"/>
    <w:multiLevelType w:val="hybridMultilevel"/>
    <w:tmpl w:val="55A4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D5056"/>
    <w:multiLevelType w:val="hybridMultilevel"/>
    <w:tmpl w:val="CC648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DB4981"/>
    <w:multiLevelType w:val="hybridMultilevel"/>
    <w:tmpl w:val="19ECE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6426F"/>
    <w:multiLevelType w:val="hybridMultilevel"/>
    <w:tmpl w:val="7348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7A7C48"/>
    <w:multiLevelType w:val="hybridMultilevel"/>
    <w:tmpl w:val="AAA6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F1373A"/>
    <w:multiLevelType w:val="hybridMultilevel"/>
    <w:tmpl w:val="152C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56607C"/>
    <w:multiLevelType w:val="hybridMultilevel"/>
    <w:tmpl w:val="9AF2A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A09"/>
    <w:rsid w:val="00044E99"/>
    <w:rsid w:val="002E5610"/>
    <w:rsid w:val="00B9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2E561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561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2E5610"/>
    <w:rPr>
      <w:b/>
      <w:bCs/>
    </w:rPr>
  </w:style>
  <w:style w:type="paragraph" w:styleId="a7">
    <w:name w:val="Normal (Web)"/>
    <w:basedOn w:val="a"/>
    <w:uiPriority w:val="99"/>
    <w:unhideWhenUsed/>
    <w:rsid w:val="002E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9"/>
    <w:uiPriority w:val="1"/>
    <w:locked/>
    <w:rsid w:val="002E5610"/>
    <w:rPr>
      <w:sz w:val="28"/>
      <w:lang w:eastAsia="en-US"/>
    </w:rPr>
  </w:style>
  <w:style w:type="paragraph" w:styleId="a9">
    <w:name w:val="No Spacing"/>
    <w:link w:val="a8"/>
    <w:uiPriority w:val="1"/>
    <w:qFormat/>
    <w:rsid w:val="002E5610"/>
    <w:pPr>
      <w:spacing w:after="0" w:line="240" w:lineRule="auto"/>
    </w:pPr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mes-for-kids.ru/podgotovka-k-shkole/podgotovka-k-shkole.php" TargetMode="External"/><Relationship Id="rId5" Type="http://schemas.openxmlformats.org/officeDocument/2006/relationships/hyperlink" Target="http://adalin.mospsy.ru/disc57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1261</Words>
  <Characters>7189</Characters>
  <Application>Microsoft Office Word</Application>
  <DocSecurity>0</DocSecurity>
  <Lines>59</Lines>
  <Paragraphs>16</Paragraphs>
  <ScaleCrop>false</ScaleCrop>
  <Company/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2017-03-10T16:12:00Z</dcterms:created>
  <dcterms:modified xsi:type="dcterms:W3CDTF">2017-03-11T10:54:00Z</dcterms:modified>
</cp:coreProperties>
</file>