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20" w:rsidRPr="00AF4020" w:rsidRDefault="00AF4020" w:rsidP="00AF4020">
      <w:pPr>
        <w:pStyle w:val="Style46"/>
        <w:widowControl/>
        <w:tabs>
          <w:tab w:val="left" w:pos="6106"/>
        </w:tabs>
        <w:spacing w:line="240" w:lineRule="exact"/>
        <w:jc w:val="both"/>
        <w:outlineLvl w:val="0"/>
        <w:rPr>
          <w:rFonts w:ascii="Times New Roman" w:eastAsia="Calibri" w:hAnsi="Times New Roman" w:cs="Times New Roman"/>
          <w:i/>
          <w:lang w:eastAsia="en-US"/>
        </w:rPr>
      </w:pPr>
      <w:r w:rsidRPr="00AF4020">
        <w:rPr>
          <w:rFonts w:ascii="Times New Roman" w:hAnsi="Times New Roman"/>
          <w:i/>
        </w:rPr>
        <w:t>Содержание работы с семьей по направлениям развития ребенка</w:t>
      </w:r>
      <w:r w:rsidRPr="00AF4020">
        <w:rPr>
          <w:rFonts w:ascii="Times New Roman" w:eastAsia="Calibri" w:hAnsi="Times New Roman"/>
          <w:i/>
        </w:rPr>
        <w:t xml:space="preserve"> </w:t>
      </w:r>
      <w:r w:rsidRPr="00AF4020">
        <w:rPr>
          <w:rFonts w:ascii="Times New Roman" w:eastAsia="Calibri" w:hAnsi="Times New Roman" w:cs="Times New Roman"/>
          <w:i/>
          <w:lang w:eastAsia="en-US"/>
        </w:rPr>
        <w:t>Приложение № 12</w:t>
      </w:r>
    </w:p>
    <w:p w:rsidR="002075E6" w:rsidRDefault="002075E6" w:rsidP="002075E6">
      <w:pPr>
        <w:pStyle w:val="Style46"/>
        <w:widowControl/>
        <w:tabs>
          <w:tab w:val="left" w:pos="6106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896"/>
      </w:tblGrid>
      <w:tr w:rsidR="002075E6" w:rsidTr="002075E6">
        <w:trPr>
          <w:cantSplit/>
          <w:trHeight w:val="2845"/>
        </w:trPr>
        <w:tc>
          <w:tcPr>
            <w:tcW w:w="675" w:type="dxa"/>
            <w:textDirection w:val="btLr"/>
          </w:tcPr>
          <w:p w:rsid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2075E6">
              <w:rPr>
                <w:rFonts w:ascii="Times New Roman" w:eastAsia="Calibri" w:hAnsi="Times New Roman" w:cs="Times New Roman"/>
                <w:b/>
                <w:lang w:eastAsia="en-US"/>
              </w:rPr>
              <w:t>бразовательная область</w:t>
            </w:r>
          </w:p>
        </w:tc>
        <w:tc>
          <w:tcPr>
            <w:tcW w:w="8896" w:type="dxa"/>
          </w:tcPr>
          <w:p w:rsidR="002075E6" w:rsidRDefault="002075E6" w:rsidP="009429B1">
            <w:pPr>
              <w:pStyle w:val="Style46"/>
              <w:widowControl/>
              <w:tabs>
                <w:tab w:val="left" w:pos="6106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направлений работы</w:t>
            </w:r>
          </w:p>
        </w:tc>
      </w:tr>
      <w:tr w:rsidR="002075E6" w:rsidTr="002075E6">
        <w:trPr>
          <w:cantSplit/>
          <w:trHeight w:val="1134"/>
        </w:trPr>
        <w:tc>
          <w:tcPr>
            <w:tcW w:w="675" w:type="dxa"/>
            <w:textDirection w:val="btLr"/>
          </w:tcPr>
          <w:p w:rsid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Социально коммуникативное развитие</w:t>
            </w:r>
          </w:p>
        </w:tc>
        <w:tc>
          <w:tcPr>
            <w:tcW w:w="8896" w:type="dxa"/>
          </w:tcPr>
          <w:p w:rsidR="002075E6" w:rsidRP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Знакомить родителей с достижениями и трудностями воспитания детей в детском саду.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Подвести к пониманию ценности каждого ребенка для общества вне зависимости от его индивидуальных особенностей и этнической принадлежности. Заинтересовывать родителей в развитии игровой деятельности детей.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Помогать родителям осознавать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негативные последствия деструктивного общения в семье. Создавать у родителей мотивацию к сохранению семейных традиций и зарождению новых. Поддерживать семью в выстраивании взаимодействия ребенка с незнакомыми взрослыми и детьми в детском саду. Сопровождать и поддерживать семью в реализации воспитательных воздействий. Знакомить родителей с опасными для здоровья ребенка ситуациями, возникающими дома, на даче, на дороге, в лесу, у водоема, и способами поведения в них.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Направлять внимание родителей на развитие у детей способности видеть, осознавать и избегать опасности,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и отчество родителей, адрес и телефон; при необходимости звонить по телефонам экстренной помощи - «01», «02» и «03» и т. д.).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формами работы дошкольного учреждения по проблеме безопасности детей дошкольного возраста. Показывать необходимость формирования навыков самообслуживания.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Привлекать внимание родителей к различным формам совместной с детьми деятельности в детском саду и дома, способствующей формированию взаимодействия взрослых с детьми, возникновению чувства единения, радости, гордости. 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 Проводить совместные с родителями конкурсы, акции ориентируясь на потребности и возможности детей.</w:t>
            </w:r>
            <w:r>
              <w:t xml:space="preserve"> </w:t>
            </w:r>
            <w:r w:rsidRPr="002075E6">
              <w:rPr>
                <w:rFonts w:ascii="Times New Roman" w:eastAsia="Calibri" w:hAnsi="Times New Roman" w:cs="Times New Roman"/>
                <w:lang w:eastAsia="en-US"/>
              </w:rPr>
              <w:t>Привлекать родителей к проектной деятельности.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      </w:r>
          </w:p>
        </w:tc>
      </w:tr>
      <w:tr w:rsidR="002075E6" w:rsidTr="002075E6">
        <w:trPr>
          <w:cantSplit/>
          <w:trHeight w:val="1134"/>
        </w:trPr>
        <w:tc>
          <w:tcPr>
            <w:tcW w:w="675" w:type="dxa"/>
            <w:textDirection w:val="btLr"/>
          </w:tcPr>
          <w:p w:rsid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8896" w:type="dxa"/>
          </w:tcPr>
          <w:p w:rsidR="002075E6" w:rsidRP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со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 Ориентировать родителей в выборе художественных и мультипликационных фильмов, направленных на развитие познавательного интереса ребенка</w:t>
            </w:r>
          </w:p>
        </w:tc>
      </w:tr>
      <w:tr w:rsidR="002075E6" w:rsidTr="002075E6">
        <w:trPr>
          <w:cantSplit/>
          <w:trHeight w:val="1134"/>
        </w:trPr>
        <w:tc>
          <w:tcPr>
            <w:tcW w:w="675" w:type="dxa"/>
            <w:textDirection w:val="btLr"/>
          </w:tcPr>
          <w:p w:rsid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8896" w:type="dxa"/>
          </w:tcPr>
          <w:p w:rsidR="002075E6" w:rsidRP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Обращать внимание родителей на возможности речевого развития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различные формы взаимодействия. Показывать значение доброго, теплого общения с ребенком, не допускающего грубости; демонстрировать ценность общения с ребенком. Побуждать родителей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помогать ребенку устанавливать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взаимоотношения со сверстниками, младшими детьми. Способствовать развитию свободного общения взрослых с детьми в соответствии с познавательными потребностями дошкольников.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Обращать внимание родителей на возможность речевого развития ребенка в ходе ознакомления с художественной литературой, при организации семейных театров, вовлечения его в игровую деятельность. Побуждать родителей поддерживать детское сочинительство.</w:t>
            </w:r>
          </w:p>
        </w:tc>
      </w:tr>
      <w:tr w:rsidR="002075E6" w:rsidTr="002075E6">
        <w:trPr>
          <w:cantSplit/>
          <w:trHeight w:val="1134"/>
        </w:trPr>
        <w:tc>
          <w:tcPr>
            <w:tcW w:w="675" w:type="dxa"/>
            <w:textDirection w:val="btLr"/>
          </w:tcPr>
          <w:p w:rsid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b/>
                <w:lang w:eastAsia="en-US"/>
              </w:rPr>
              <w:t>Художественно эстетическое развитие</w:t>
            </w:r>
          </w:p>
        </w:tc>
        <w:tc>
          <w:tcPr>
            <w:tcW w:w="8896" w:type="dxa"/>
          </w:tcPr>
          <w:p w:rsidR="002075E6" w:rsidRP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lang w:eastAsia="en-US"/>
              </w:rPr>
              <w:t>Показывать родителям актуальность развития интереса к эстетической стороне окружающей действительности, развития творческих способностей детей. Поддерживать стремление родителей развивать художественную деятельность детей в детском саду и дома. Привлекать родителей к совместной с детьми творческой деятельности: организовывать выставки семейного художественного творчества, выделяя творческие достижения взрослых и детей. Ориентировать родителей на совместное рассматривание декоративно-</w:t>
            </w:r>
            <w:r w:rsidRPr="002075E6">
              <w:t xml:space="preserve"> </w:t>
            </w:r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архитектурных элементов зданий, художественных произведений; показывать ценность общения по поводу увиденного и др. Раскрывать для родителей возможности музыки как средства благоприятного воздействия на психическое здоровье ребенка.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Информировать родителей о концертах профессиональных и самодеятельных коллективов, проходящих в детском саду и учреждениях дополнительного образования и культуры.</w:t>
            </w:r>
          </w:p>
        </w:tc>
      </w:tr>
      <w:tr w:rsidR="002075E6" w:rsidTr="002075E6">
        <w:trPr>
          <w:cantSplit/>
          <w:trHeight w:val="1134"/>
        </w:trPr>
        <w:tc>
          <w:tcPr>
            <w:tcW w:w="675" w:type="dxa"/>
            <w:textDirection w:val="btLr"/>
          </w:tcPr>
          <w:p w:rsid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8896" w:type="dxa"/>
          </w:tcPr>
          <w:p w:rsidR="002075E6" w:rsidRPr="002075E6" w:rsidRDefault="002075E6" w:rsidP="002075E6">
            <w:pPr>
              <w:pStyle w:val="Style46"/>
              <w:widowControl/>
              <w:tabs>
                <w:tab w:val="left" w:pos="6106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занятиями, совместными подвижными играми;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совместное чтение литературы, посвященной спорту; просмотр соответствующих художественных и мультипликационных фильмов.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 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здоровью. </w:t>
            </w:r>
            <w:proofErr w:type="gramStart"/>
            <w:r w:rsidRPr="002075E6">
              <w:rPr>
                <w:rFonts w:ascii="Times New Roman" w:eastAsia="Calibri" w:hAnsi="Times New Roman" w:cs="Times New Roman"/>
                <w:lang w:eastAsia="en-US"/>
              </w:rPr>
              <w:t>Помогать родителям сохранять</w:t>
            </w:r>
            <w:proofErr w:type="gramEnd"/>
            <w:r w:rsidRPr="002075E6">
              <w:rPr>
                <w:rFonts w:ascii="Times New Roman" w:eastAsia="Calibri" w:hAnsi="Times New Roman" w:cs="Times New Roman"/>
                <w:lang w:eastAsia="en-US"/>
              </w:rPr>
              <w:t xml:space="preserve">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проводимыми в детском саду.</w:t>
            </w:r>
          </w:p>
        </w:tc>
      </w:tr>
    </w:tbl>
    <w:p w:rsidR="002075E6" w:rsidRDefault="002075E6" w:rsidP="002075E6">
      <w:pPr>
        <w:pStyle w:val="Style46"/>
        <w:widowControl/>
        <w:tabs>
          <w:tab w:val="left" w:pos="6106"/>
        </w:tabs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sectPr w:rsidR="002075E6" w:rsidSect="0074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360E"/>
    <w:multiLevelType w:val="hybridMultilevel"/>
    <w:tmpl w:val="1B80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20B5F"/>
    <w:multiLevelType w:val="hybridMultilevel"/>
    <w:tmpl w:val="DB0C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075E6"/>
    <w:rsid w:val="002075E6"/>
    <w:rsid w:val="00746E74"/>
    <w:rsid w:val="009429B1"/>
    <w:rsid w:val="00AF4020"/>
    <w:rsid w:val="00CD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2075E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2075E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2075E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207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207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2075E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2075E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2075E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207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styleId="a3">
    <w:name w:val="Table Grid"/>
    <w:basedOn w:val="a1"/>
    <w:uiPriority w:val="59"/>
    <w:rsid w:val="0020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2017-03-10T14:31:00Z</dcterms:created>
  <dcterms:modified xsi:type="dcterms:W3CDTF">2017-10-01T16:23:00Z</dcterms:modified>
</cp:coreProperties>
</file>